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6638805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I-VI.2023.g.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2AFD3F94" w:rsidR="00CA12E2" w:rsidRPr="00B556E1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POLUGODIŠNJEG IZVJEŠTAJA O IZVRŠENJU FINANCIJSKOG PLANA ZA 2023.G.</w:t>
      </w:r>
      <w:r w:rsidRPr="00B55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69587" w14:textId="77777777" w:rsidR="00B7793B" w:rsidRPr="00B556E1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32EB1" w14:textId="78167AEF" w:rsidR="00AE2812" w:rsidRPr="00B556E1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U ovom obrazloženju</w:t>
      </w:r>
      <w:r w:rsidR="00975BA7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daje se opća slika</w:t>
      </w:r>
      <w:r w:rsidR="00E72A02" w:rsidRPr="00B556E1">
        <w:rPr>
          <w:rFonts w:ascii="Times New Roman" w:hAnsi="Times New Roman" w:cs="Times New Roman"/>
          <w:sz w:val="24"/>
          <w:szCs w:val="24"/>
        </w:rPr>
        <w:t xml:space="preserve"> polugodišnjeg izvršenja</w:t>
      </w:r>
      <w:r w:rsidRPr="00B556E1">
        <w:rPr>
          <w:rFonts w:ascii="Times New Roman" w:hAnsi="Times New Roman" w:cs="Times New Roman"/>
          <w:sz w:val="24"/>
          <w:szCs w:val="24"/>
        </w:rPr>
        <w:t xml:space="preserve">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0A3AEE7F" w:rsidR="00AE2812" w:rsidRPr="00B556E1" w:rsidRDefault="00E72A0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Ostvareni 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prihodi za </w:t>
      </w:r>
      <w:r w:rsidRPr="00B556E1">
        <w:rPr>
          <w:rFonts w:ascii="Times New Roman" w:hAnsi="Times New Roman" w:cs="Times New Roman"/>
          <w:sz w:val="24"/>
          <w:szCs w:val="24"/>
        </w:rPr>
        <w:t>prvo polugodište 2023</w:t>
      </w:r>
      <w:r w:rsidR="00195200" w:rsidRPr="00B556E1">
        <w:rPr>
          <w:rFonts w:ascii="Times New Roman" w:hAnsi="Times New Roman" w:cs="Times New Roman"/>
          <w:sz w:val="24"/>
          <w:szCs w:val="24"/>
        </w:rPr>
        <w:t>.</w:t>
      </w:r>
      <w:r w:rsidRPr="00B556E1">
        <w:rPr>
          <w:rFonts w:ascii="Times New Roman" w:hAnsi="Times New Roman" w:cs="Times New Roman"/>
          <w:sz w:val="24"/>
          <w:szCs w:val="24"/>
        </w:rPr>
        <w:t>g.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su u skladu sa d</w:t>
      </w:r>
      <w:r w:rsidRPr="00B556E1">
        <w:rPr>
          <w:rFonts w:ascii="Times New Roman" w:hAnsi="Times New Roman" w:cs="Times New Roman"/>
          <w:sz w:val="24"/>
          <w:szCs w:val="24"/>
        </w:rPr>
        <w:t>inamikom provedbe aktivnosti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za izvor 11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. Iznos prihoda za pokrivanje redovne djelatnosti fakulteta za </w:t>
      </w:r>
      <w:r w:rsidRPr="00B556E1">
        <w:rPr>
          <w:rFonts w:ascii="Times New Roman" w:hAnsi="Times New Roman" w:cs="Times New Roman"/>
          <w:sz w:val="24"/>
          <w:szCs w:val="24"/>
        </w:rPr>
        <w:t xml:space="preserve">prvo polugodište </w:t>
      </w:r>
      <w:r w:rsidR="007B0E74" w:rsidRPr="00B556E1">
        <w:rPr>
          <w:rFonts w:ascii="Times New Roman" w:hAnsi="Times New Roman" w:cs="Times New Roman"/>
          <w:sz w:val="24"/>
          <w:szCs w:val="24"/>
        </w:rPr>
        <w:t>2023.g.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 w:rsidRPr="00B556E1">
        <w:rPr>
          <w:rFonts w:ascii="Times New Roman" w:hAnsi="Times New Roman" w:cs="Times New Roman"/>
          <w:sz w:val="24"/>
          <w:szCs w:val="24"/>
        </w:rPr>
        <w:t>u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 w:rsidRPr="00B556E1">
        <w:rPr>
          <w:rFonts w:ascii="Times New Roman" w:hAnsi="Times New Roman" w:cs="Times New Roman"/>
          <w:sz w:val="24"/>
          <w:szCs w:val="24"/>
        </w:rPr>
        <w:t xml:space="preserve"> iznosi </w:t>
      </w:r>
      <w:r w:rsidRPr="00B556E1">
        <w:rPr>
          <w:rFonts w:ascii="Times New Roman" w:hAnsi="Times New Roman" w:cs="Times New Roman"/>
          <w:sz w:val="24"/>
          <w:szCs w:val="24"/>
        </w:rPr>
        <w:t>2.731.093</w:t>
      </w:r>
      <w:r w:rsidR="007B0E74" w:rsidRPr="00B556E1">
        <w:rPr>
          <w:rFonts w:ascii="Times New Roman" w:hAnsi="Times New Roman" w:cs="Times New Roman"/>
          <w:sz w:val="24"/>
          <w:szCs w:val="24"/>
        </w:rPr>
        <w:t>,00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EUR. Prihodi za programsko financiranje za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2023.g.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 su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 u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iznosu od </w:t>
      </w:r>
      <w:r w:rsidRPr="00B556E1">
        <w:rPr>
          <w:rFonts w:ascii="Times New Roman" w:hAnsi="Times New Roman" w:cs="Times New Roman"/>
          <w:sz w:val="24"/>
          <w:szCs w:val="24"/>
        </w:rPr>
        <w:t>548.630</w:t>
      </w:r>
      <w:r w:rsidR="00195200" w:rsidRPr="00B556E1">
        <w:rPr>
          <w:rFonts w:ascii="Times New Roman" w:hAnsi="Times New Roman" w:cs="Times New Roman"/>
          <w:sz w:val="24"/>
          <w:szCs w:val="24"/>
        </w:rPr>
        <w:t>,00 EUR</w:t>
      </w:r>
      <w:r w:rsidR="00197BE7" w:rsidRPr="00B556E1">
        <w:rPr>
          <w:rFonts w:ascii="Times New Roman" w:hAnsi="Times New Roman" w:cs="Times New Roman"/>
          <w:sz w:val="24"/>
          <w:szCs w:val="24"/>
        </w:rPr>
        <w:t>.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Prihodi za posebne namjene su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25FA" w:rsidRPr="00B556E1">
        <w:rPr>
          <w:rFonts w:ascii="Times New Roman" w:hAnsi="Times New Roman" w:cs="Times New Roman"/>
          <w:sz w:val="24"/>
          <w:szCs w:val="24"/>
        </w:rPr>
        <w:t>39.447,00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 a odnose se na prihode od školarina.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Vlastiti prihodi su </w:t>
      </w:r>
      <w:r w:rsidR="00E6237F" w:rsidRPr="00B556E1">
        <w:rPr>
          <w:rFonts w:ascii="Times New Roman" w:hAnsi="Times New Roman" w:cs="Times New Roman"/>
          <w:sz w:val="24"/>
          <w:szCs w:val="24"/>
        </w:rPr>
        <w:t>izvršeni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E6237F" w:rsidRPr="00B556E1">
        <w:rPr>
          <w:rFonts w:ascii="Times New Roman" w:hAnsi="Times New Roman" w:cs="Times New Roman"/>
          <w:sz w:val="24"/>
          <w:szCs w:val="24"/>
        </w:rPr>
        <w:t>u visini od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E6237F" w:rsidRPr="00B556E1">
        <w:rPr>
          <w:rFonts w:ascii="Times New Roman" w:hAnsi="Times New Roman" w:cs="Times New Roman"/>
          <w:sz w:val="24"/>
          <w:szCs w:val="24"/>
        </w:rPr>
        <w:t>85.</w:t>
      </w:r>
      <w:r w:rsidR="004C25FA" w:rsidRPr="00B556E1">
        <w:rPr>
          <w:rFonts w:ascii="Times New Roman" w:hAnsi="Times New Roman" w:cs="Times New Roman"/>
          <w:sz w:val="24"/>
          <w:szCs w:val="24"/>
        </w:rPr>
        <w:t>212</w:t>
      </w:r>
      <w:r w:rsidR="00E6237F" w:rsidRPr="00B556E1">
        <w:rPr>
          <w:rFonts w:ascii="Times New Roman" w:hAnsi="Times New Roman" w:cs="Times New Roman"/>
          <w:sz w:val="24"/>
          <w:szCs w:val="24"/>
        </w:rPr>
        <w:t>,00 EUR od čega je  63.244,00 EUR od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stručnih poslova</w:t>
      </w:r>
      <w:r w:rsidR="00E6237F" w:rsidRPr="00B556E1">
        <w:rPr>
          <w:rFonts w:ascii="Times New Roman" w:hAnsi="Times New Roman" w:cs="Times New Roman"/>
          <w:sz w:val="24"/>
          <w:szCs w:val="24"/>
        </w:rPr>
        <w:t>, a ostatak se odnosi na prihode časopisa IJECES te najmove prostora.</w:t>
      </w:r>
      <w:r w:rsidR="004A79B2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iznos prihoda od donacija se u najvećem dijelu odnosi na prihode od provođenja IRI projekata koji s</w:t>
      </w:r>
      <w:r w:rsidRPr="00B556E1">
        <w:rPr>
          <w:rFonts w:ascii="Times New Roman" w:hAnsi="Times New Roman" w:cs="Times New Roman"/>
          <w:sz w:val="24"/>
          <w:szCs w:val="24"/>
        </w:rPr>
        <w:t>e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prov</w:t>
      </w:r>
      <w:r w:rsidR="00E6237F" w:rsidRPr="00B556E1">
        <w:rPr>
          <w:rFonts w:ascii="Times New Roman" w:hAnsi="Times New Roman" w:cs="Times New Roman"/>
          <w:sz w:val="24"/>
          <w:szCs w:val="24"/>
        </w:rPr>
        <w:t>ode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u 2023.g. prema podatcima Ureda za međunarodnu suradnju i projekte.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P</w:t>
      </w:r>
      <w:r w:rsidR="005946DC" w:rsidRPr="00B556E1">
        <w:rPr>
          <w:rFonts w:ascii="Times New Roman" w:hAnsi="Times New Roman" w:cs="Times New Roman"/>
          <w:sz w:val="24"/>
          <w:szCs w:val="24"/>
        </w:rPr>
        <w:t>rihodi za ostale pomoći odnose se na projekte koji se provod</w:t>
      </w:r>
      <w:r w:rsidR="00E6237F" w:rsidRPr="00B556E1">
        <w:rPr>
          <w:rFonts w:ascii="Times New Roman" w:hAnsi="Times New Roman" w:cs="Times New Roman"/>
          <w:sz w:val="24"/>
          <w:szCs w:val="24"/>
        </w:rPr>
        <w:t>e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u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2023.g.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kao što su projekti HRZZ, EURO CC</w:t>
      </w:r>
      <w:r w:rsidR="00E6237F" w:rsidRPr="00B556E1">
        <w:rPr>
          <w:rFonts w:ascii="Times New Roman" w:hAnsi="Times New Roman" w:cs="Times New Roman"/>
          <w:sz w:val="24"/>
          <w:szCs w:val="24"/>
        </w:rPr>
        <w:t>,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USBSE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i RCK ELPROS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i temelje se na predviđenoj dinamici provođenja navedenih projekata.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Na izvoru 51 </w:t>
      </w:r>
      <w:r w:rsidR="00E6237F" w:rsidRPr="00B556E1">
        <w:rPr>
          <w:rFonts w:ascii="Times New Roman" w:hAnsi="Times New Roman" w:cs="Times New Roman"/>
          <w:sz w:val="24"/>
          <w:szCs w:val="24"/>
        </w:rPr>
        <w:t>ostvareni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su prihodi za projekt</w:t>
      </w:r>
      <w:r w:rsidR="00E6237F" w:rsidRPr="00B556E1">
        <w:rPr>
          <w:rFonts w:ascii="Times New Roman" w:hAnsi="Times New Roman" w:cs="Times New Roman"/>
          <w:sz w:val="24"/>
          <w:szCs w:val="24"/>
        </w:rPr>
        <w:t>e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čija sredstva dobivamo iz EU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– RELEARN, SMART SOC i RESCUE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, a na izvoru 563 su </w:t>
      </w:r>
      <w:r w:rsidR="00E6237F" w:rsidRPr="00B556E1">
        <w:rPr>
          <w:rFonts w:ascii="Times New Roman" w:hAnsi="Times New Roman" w:cs="Times New Roman"/>
          <w:sz w:val="24"/>
          <w:szCs w:val="24"/>
        </w:rPr>
        <w:t>ostvareni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prihodi za projekt Razvoj ekspertnog sustava za upravljanje proizvodnjom i preradom prehrambenih proizvoda i Mjerenje i praćenje uvjeta skladištenja i transporta proizvoda putem pametne naljepnice prema dinamici njihove provedbe.</w:t>
      </w:r>
    </w:p>
    <w:p w14:paraId="2F5DC58D" w14:textId="77777777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B7076C8" w14:textId="3B760BF4" w:rsidR="00197BE7" w:rsidRPr="00B556E1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Rashodi </w:t>
      </w:r>
      <w:r w:rsidR="0057778B" w:rsidRPr="00B556E1">
        <w:rPr>
          <w:rFonts w:ascii="Times New Roman" w:hAnsi="Times New Roman" w:cs="Times New Roman"/>
          <w:sz w:val="24"/>
          <w:szCs w:val="24"/>
        </w:rPr>
        <w:t>ostvareni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iz izvora 11 </w:t>
      </w:r>
      <w:r w:rsidRPr="00B556E1">
        <w:rPr>
          <w:rFonts w:ascii="Times New Roman" w:hAnsi="Times New Roman" w:cs="Times New Roman"/>
          <w:sz w:val="24"/>
          <w:szCs w:val="24"/>
        </w:rPr>
        <w:t xml:space="preserve">za </w:t>
      </w:r>
      <w:r w:rsidR="0057778B" w:rsidRPr="00B556E1">
        <w:rPr>
          <w:rFonts w:ascii="Times New Roman" w:hAnsi="Times New Roman" w:cs="Times New Roman"/>
          <w:sz w:val="24"/>
          <w:szCs w:val="24"/>
        </w:rPr>
        <w:t>prvo polugodište 2023.g.</w:t>
      </w:r>
      <w:r w:rsidRPr="00B556E1">
        <w:rPr>
          <w:rFonts w:ascii="Times New Roman" w:hAnsi="Times New Roman" w:cs="Times New Roman"/>
          <w:sz w:val="24"/>
          <w:szCs w:val="24"/>
        </w:rPr>
        <w:t xml:space="preserve"> su </w:t>
      </w:r>
      <w:r w:rsidR="0057778B" w:rsidRPr="00B556E1">
        <w:rPr>
          <w:rFonts w:ascii="Times New Roman" w:hAnsi="Times New Roman" w:cs="Times New Roman"/>
          <w:sz w:val="24"/>
          <w:szCs w:val="24"/>
        </w:rPr>
        <w:t>utrošeni namjenski za dobivenu svrhu</w:t>
      </w:r>
      <w:r w:rsidRPr="00B556E1">
        <w:rPr>
          <w:rFonts w:ascii="Times New Roman" w:hAnsi="Times New Roman" w:cs="Times New Roman"/>
          <w:sz w:val="24"/>
          <w:szCs w:val="24"/>
        </w:rPr>
        <w:t>.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 izvora 11</w:t>
      </w:r>
      <w:r w:rsidRPr="00B556E1"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 w:rsidRPr="00B556E1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57778B" w:rsidRPr="00B556E1">
        <w:rPr>
          <w:rFonts w:ascii="Times New Roman" w:hAnsi="Times New Roman" w:cs="Times New Roman"/>
          <w:sz w:val="24"/>
          <w:szCs w:val="24"/>
        </w:rPr>
        <w:t>1.725.751,00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 i za doprinose  u iznosu od </w:t>
      </w:r>
      <w:r w:rsidR="0057778B" w:rsidRPr="00B556E1">
        <w:rPr>
          <w:rFonts w:ascii="Times New Roman" w:hAnsi="Times New Roman" w:cs="Times New Roman"/>
          <w:sz w:val="24"/>
          <w:szCs w:val="24"/>
        </w:rPr>
        <w:t>283.597,00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za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7B0E74" w:rsidRPr="00B556E1">
        <w:rPr>
          <w:rFonts w:ascii="Times New Roman" w:hAnsi="Times New Roman" w:cs="Times New Roman"/>
          <w:sz w:val="24"/>
          <w:szCs w:val="24"/>
        </w:rPr>
        <w:t>2023.</w:t>
      </w:r>
      <w:r w:rsidRPr="00B556E1">
        <w:rPr>
          <w:rFonts w:ascii="Times New Roman" w:hAnsi="Times New Roman" w:cs="Times New Roman"/>
          <w:sz w:val="24"/>
          <w:szCs w:val="24"/>
        </w:rPr>
        <w:t xml:space="preserve"> godin</w:t>
      </w:r>
      <w:r w:rsidR="0057778B" w:rsidRPr="00B556E1">
        <w:rPr>
          <w:rFonts w:ascii="Times New Roman" w:hAnsi="Times New Roman" w:cs="Times New Roman"/>
          <w:sz w:val="24"/>
          <w:szCs w:val="24"/>
        </w:rPr>
        <w:t>e</w:t>
      </w:r>
      <w:r w:rsidRPr="00B556E1">
        <w:rPr>
          <w:rFonts w:ascii="Times New Roman" w:hAnsi="Times New Roman" w:cs="Times New Roman"/>
          <w:sz w:val="24"/>
          <w:szCs w:val="24"/>
        </w:rPr>
        <w:t xml:space="preserve">. Kod rashoda za programsko financiranje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iz izvora 11 </w:t>
      </w:r>
      <w:r w:rsidRPr="00B556E1">
        <w:rPr>
          <w:rFonts w:ascii="Times New Roman" w:hAnsi="Times New Roman" w:cs="Times New Roman"/>
          <w:sz w:val="24"/>
          <w:szCs w:val="24"/>
        </w:rPr>
        <w:t xml:space="preserve">najveći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Pr="00B556E1">
        <w:rPr>
          <w:rFonts w:ascii="Times New Roman" w:hAnsi="Times New Roman" w:cs="Times New Roman"/>
          <w:sz w:val="24"/>
          <w:szCs w:val="24"/>
        </w:rPr>
        <w:t xml:space="preserve"> rashodi su za </w:t>
      </w:r>
      <w:r w:rsidR="0057778B" w:rsidRPr="00B556E1">
        <w:rPr>
          <w:rFonts w:ascii="Times New Roman" w:hAnsi="Times New Roman" w:cs="Times New Roman"/>
          <w:sz w:val="24"/>
          <w:szCs w:val="24"/>
        </w:rPr>
        <w:t>intelektualne usluge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B556E1">
        <w:rPr>
          <w:rFonts w:ascii="Times New Roman" w:hAnsi="Times New Roman" w:cs="Times New Roman"/>
          <w:sz w:val="24"/>
          <w:szCs w:val="24"/>
        </w:rPr>
        <w:t>7</w:t>
      </w:r>
      <w:r w:rsidR="007B0E74" w:rsidRPr="00B556E1">
        <w:rPr>
          <w:rFonts w:ascii="Times New Roman" w:hAnsi="Times New Roman" w:cs="Times New Roman"/>
          <w:sz w:val="24"/>
          <w:szCs w:val="24"/>
        </w:rPr>
        <w:t>3.</w:t>
      </w:r>
      <w:r w:rsidR="0057778B" w:rsidRPr="00B556E1">
        <w:rPr>
          <w:rFonts w:ascii="Times New Roman" w:hAnsi="Times New Roman" w:cs="Times New Roman"/>
          <w:sz w:val="24"/>
          <w:szCs w:val="24"/>
        </w:rPr>
        <w:t>053</w:t>
      </w:r>
      <w:r w:rsidR="007B0E74" w:rsidRPr="00B556E1">
        <w:rPr>
          <w:rFonts w:ascii="Times New Roman" w:hAnsi="Times New Roman" w:cs="Times New Roman"/>
          <w:sz w:val="24"/>
          <w:szCs w:val="24"/>
        </w:rPr>
        <w:t>,00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koje se većinom donose na vanjsku suradnju</w:t>
      </w:r>
      <w:r w:rsidRPr="00B556E1">
        <w:rPr>
          <w:rFonts w:ascii="Times New Roman" w:hAnsi="Times New Roman" w:cs="Times New Roman"/>
          <w:sz w:val="24"/>
          <w:szCs w:val="24"/>
        </w:rPr>
        <w:t xml:space="preserve">, usluge </w:t>
      </w:r>
      <w:r w:rsidR="0057778B" w:rsidRPr="00B556E1">
        <w:rPr>
          <w:rFonts w:ascii="Times New Roman" w:hAnsi="Times New Roman" w:cs="Times New Roman"/>
          <w:sz w:val="24"/>
          <w:szCs w:val="24"/>
        </w:rPr>
        <w:t>promidžbe  i informiranja 25.358,00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 i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B556E1">
        <w:rPr>
          <w:rFonts w:ascii="Times New Roman" w:hAnsi="Times New Roman" w:cs="Times New Roman"/>
          <w:sz w:val="24"/>
          <w:szCs w:val="24"/>
        </w:rPr>
        <w:t>energija 29.243,0</w:t>
      </w:r>
      <w:r w:rsidR="007B0E74" w:rsidRPr="00B556E1">
        <w:rPr>
          <w:rFonts w:ascii="Times New Roman" w:hAnsi="Times New Roman" w:cs="Times New Roman"/>
          <w:sz w:val="24"/>
          <w:szCs w:val="24"/>
        </w:rPr>
        <w:t>0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EUR.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Rashodi iz vlastitih sredstava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su prema </w:t>
      </w:r>
      <w:r w:rsidR="0057778B" w:rsidRPr="00B556E1">
        <w:rPr>
          <w:rFonts w:ascii="Times New Roman" w:hAnsi="Times New Roman" w:cs="Times New Roman"/>
          <w:sz w:val="24"/>
          <w:szCs w:val="24"/>
        </w:rPr>
        <w:t>dinamici provođenja stručnih projekata i rada časopisa IJECES te mjesečnog najma prostora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a najvećim dijelom su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za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ras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hode za materijal i dijelove za tekuće investicije, plaće i doprinose te </w:t>
      </w:r>
      <w:r w:rsidR="0057778B" w:rsidRPr="00B556E1">
        <w:rPr>
          <w:rFonts w:ascii="Times New Roman" w:hAnsi="Times New Roman" w:cs="Times New Roman"/>
          <w:sz w:val="24"/>
          <w:szCs w:val="24"/>
        </w:rPr>
        <w:t>intelektualne usluge i ostale rashode za zaposlene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. Rashodi za posebne namjene na izvoru 43 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izvršeni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su za rashode obavljanja redovne djelatnosti fakulteta i to najvećim dijelom za 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plaće, doprinose, </w:t>
      </w:r>
      <w:r w:rsidR="002813AA" w:rsidRPr="00B556E1">
        <w:rPr>
          <w:rFonts w:ascii="Times New Roman" w:hAnsi="Times New Roman" w:cs="Times New Roman"/>
          <w:sz w:val="24"/>
          <w:szCs w:val="24"/>
        </w:rPr>
        <w:t>službena putovanja</w:t>
      </w:r>
      <w:r w:rsidR="00D421FB" w:rsidRPr="00B556E1">
        <w:rPr>
          <w:rFonts w:ascii="Times New Roman" w:hAnsi="Times New Roman" w:cs="Times New Roman"/>
          <w:sz w:val="24"/>
          <w:szCs w:val="24"/>
        </w:rPr>
        <w:t>,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stručno usavršavanje te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 usluge tekućeg i investicijskog održavanja.</w:t>
      </w:r>
      <w:r w:rsidR="00C50DB1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813AA" w:rsidRPr="00B556E1">
        <w:rPr>
          <w:rFonts w:ascii="Times New Roman" w:hAnsi="Times New Roman" w:cs="Times New Roman"/>
          <w:sz w:val="24"/>
          <w:szCs w:val="24"/>
        </w:rPr>
        <w:t>Ostvareni r</w:t>
      </w:r>
      <w:r w:rsidR="00D421FB" w:rsidRPr="00B556E1">
        <w:rPr>
          <w:rFonts w:ascii="Times New Roman" w:hAnsi="Times New Roman" w:cs="Times New Roman"/>
          <w:sz w:val="24"/>
          <w:szCs w:val="24"/>
        </w:rPr>
        <w:t>ashodi na izvorima 61 donacije, 52 pomoći, 51 i 563 su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prema dinamici provođenja projekata i njihovim planovima. </w:t>
      </w:r>
    </w:p>
    <w:p w14:paraId="332AA6C9" w14:textId="77777777" w:rsidR="002813AA" w:rsidRPr="00B556E1" w:rsidRDefault="002813A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9B836" w14:textId="123FC30E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14:paraId="126CDC7E" w14:textId="5F012CD3" w:rsidR="007C21C0" w:rsidRPr="00B556E1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</w:t>
      </w:r>
      <w:r w:rsidR="00C50DB1" w:rsidRPr="00B556E1">
        <w:rPr>
          <w:rFonts w:ascii="Times New Roman" w:hAnsi="Times New Roman" w:cs="Times New Roman"/>
          <w:sz w:val="24"/>
          <w:szCs w:val="24"/>
        </w:rPr>
        <w:t xml:space="preserve">onos prihoda za posebne namjene u 2023.g. godini 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iznosi </w:t>
      </w:r>
      <w:r w:rsidRPr="00B556E1">
        <w:rPr>
          <w:rFonts w:ascii="Times New Roman" w:hAnsi="Times New Roman" w:cs="Times New Roman"/>
          <w:sz w:val="24"/>
          <w:szCs w:val="24"/>
        </w:rPr>
        <w:t>369.369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prihode od školarina koji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su se koristili u prvom polugodištu za troškove redovnog poslovanja te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će se koristiti za troškove redovnog poslovanja u</w:t>
      </w:r>
      <w:r w:rsidRPr="00B556E1">
        <w:rPr>
          <w:rFonts w:ascii="Times New Roman" w:hAnsi="Times New Roman" w:cs="Times New Roman"/>
          <w:sz w:val="24"/>
          <w:szCs w:val="24"/>
        </w:rPr>
        <w:t xml:space="preserve"> ostatku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2023. Odnos prihoda za posebne namjene za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2023.g. iznosi </w:t>
      </w:r>
      <w:r w:rsidR="004C25FA" w:rsidRPr="00B556E1">
        <w:rPr>
          <w:rFonts w:ascii="Times New Roman" w:hAnsi="Times New Roman" w:cs="Times New Roman"/>
          <w:sz w:val="24"/>
          <w:szCs w:val="24"/>
        </w:rPr>
        <w:t>252.025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školarine.  </w:t>
      </w:r>
      <w:r w:rsidRPr="00B556E1">
        <w:rPr>
          <w:rFonts w:ascii="Times New Roman" w:hAnsi="Times New Roman" w:cs="Times New Roman"/>
          <w:sz w:val="24"/>
          <w:szCs w:val="24"/>
        </w:rPr>
        <w:t>D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onos prihoda na ostalim pomoćima iznosi </w:t>
      </w:r>
      <w:r w:rsidRPr="00B556E1">
        <w:rPr>
          <w:rFonts w:ascii="Times New Roman" w:hAnsi="Times New Roman" w:cs="Times New Roman"/>
          <w:sz w:val="24"/>
          <w:szCs w:val="24"/>
        </w:rPr>
        <w:t>312.990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prihode projekata sukladno planiranoj dinamici njihove potrošnje. Također odnos prihoda na ostalim pomoćima </w:t>
      </w:r>
      <w:r w:rsidR="009A16D8" w:rsidRPr="00B556E1">
        <w:rPr>
          <w:rFonts w:ascii="Times New Roman" w:hAnsi="Times New Roman" w:cs="Times New Roman"/>
          <w:sz w:val="24"/>
          <w:szCs w:val="24"/>
        </w:rPr>
        <w:t>za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 2023.g. se odnose na prihode projekta koji se prenose zbog dinamike potrošnje po planu projekta i prihode za projekte koji su pred financirani iz drugih izvora.</w:t>
      </w:r>
    </w:p>
    <w:p w14:paraId="75537E53" w14:textId="3FD3D41D" w:rsidR="009A16D8" w:rsidRPr="00B556E1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Donos 73.874 EUR i o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dnos prihoda </w:t>
      </w:r>
      <w:r w:rsidRPr="00B556E1">
        <w:rPr>
          <w:rFonts w:ascii="Times New Roman" w:hAnsi="Times New Roman" w:cs="Times New Roman"/>
          <w:sz w:val="24"/>
          <w:szCs w:val="24"/>
        </w:rPr>
        <w:t xml:space="preserve">7.511 EUR 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na izvoru 563 se odnosi na sredstva projekta </w:t>
      </w:r>
      <w:r w:rsidR="00C05B3E" w:rsidRPr="00B556E1">
        <w:rPr>
          <w:rFonts w:ascii="Times New Roman" w:hAnsi="Times New Roman" w:cs="Times New Roman"/>
          <w:sz w:val="24"/>
          <w:szCs w:val="24"/>
        </w:rPr>
        <w:t>koja se troše prema utvrđenoj dinamici projekta financiranih iz Europskog fonda za regionalni razvoj: Provođenje vrh</w:t>
      </w:r>
      <w:r w:rsidR="001B6F08" w:rsidRPr="00B556E1">
        <w:rPr>
          <w:rFonts w:ascii="Times New Roman" w:hAnsi="Times New Roman" w:cs="Times New Roman"/>
          <w:sz w:val="24"/>
          <w:szCs w:val="24"/>
        </w:rPr>
        <w:t>u</w:t>
      </w:r>
      <w:r w:rsidR="00C05B3E" w:rsidRPr="00B556E1">
        <w:rPr>
          <w:rFonts w:ascii="Times New Roman" w:hAnsi="Times New Roman" w:cs="Times New Roman"/>
          <w:sz w:val="24"/>
          <w:szCs w:val="24"/>
        </w:rPr>
        <w:t>nskih graničnih istraživanja o područjima znanosti o podacima i kooperativnim sustavima i jačanje kapaciteta znanst. Centra izvrs. u navedenim područijma i Mjerenje i praćenje uvjeta skladištenja i transporta proizvoda putem pametne naljepnice.</w:t>
      </w:r>
    </w:p>
    <w:p w14:paraId="1F222AF8" w14:textId="5F9E69EB" w:rsidR="00C05B3E" w:rsidRPr="00B556E1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Donos na izvoru 61 je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113.934 EUR i</w:t>
      </w:r>
      <w:r w:rsidRPr="00B556E1">
        <w:rPr>
          <w:rFonts w:ascii="Times New Roman" w:hAnsi="Times New Roman" w:cs="Times New Roman"/>
          <w:sz w:val="24"/>
          <w:szCs w:val="24"/>
        </w:rPr>
        <w:t xml:space="preserve"> temelj</w:t>
      </w:r>
      <w:r w:rsidR="002813AA" w:rsidRPr="00B556E1">
        <w:rPr>
          <w:rFonts w:ascii="Times New Roman" w:hAnsi="Times New Roman" w:cs="Times New Roman"/>
          <w:sz w:val="24"/>
          <w:szCs w:val="24"/>
        </w:rPr>
        <w:t>i se na</w:t>
      </w:r>
      <w:r w:rsidRPr="00B556E1">
        <w:rPr>
          <w:rFonts w:ascii="Times New Roman" w:hAnsi="Times New Roman" w:cs="Times New Roman"/>
          <w:sz w:val="24"/>
          <w:szCs w:val="24"/>
        </w:rPr>
        <w:t xml:space="preserve"> dinami</w:t>
      </w:r>
      <w:r w:rsidR="002813AA" w:rsidRPr="00B556E1">
        <w:rPr>
          <w:rFonts w:ascii="Times New Roman" w:hAnsi="Times New Roman" w:cs="Times New Roman"/>
          <w:sz w:val="24"/>
          <w:szCs w:val="24"/>
        </w:rPr>
        <w:t>ci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provedbe IRI projekta u 2023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, odnos u drugu polovicu 2023.g. je </w:t>
      </w:r>
      <w:r w:rsidR="004C25FA" w:rsidRPr="00B556E1">
        <w:rPr>
          <w:rFonts w:ascii="Times New Roman" w:hAnsi="Times New Roman" w:cs="Times New Roman"/>
          <w:sz w:val="24"/>
          <w:szCs w:val="24"/>
        </w:rPr>
        <w:t>79.869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7E13FE47" w14:textId="7076D9A4" w:rsid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DANA JAMSTVA I PLAĆNJA PO PROTESTNIM JAMSTVIMA</w:t>
      </w:r>
    </w:p>
    <w:p w14:paraId="1A884FD5" w14:textId="4F9E1D6D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obrazloženja je tablica sa popisom primljenih jamstva. </w:t>
      </w: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</w:t>
      </w:r>
      <w:r>
        <w:rPr>
          <w:rFonts w:ascii="Times New Roman" w:hAnsi="Times New Roman" w:cs="Times New Roman"/>
          <w:sz w:val="24"/>
          <w:szCs w:val="24"/>
        </w:rPr>
        <w:t xml:space="preserve"> dana jamstva i plaćanja po protestnim jamstvima.</w:t>
      </w:r>
    </w:p>
    <w:p w14:paraId="64EB69D0" w14:textId="77777777" w:rsidR="00186B7B" w:rsidRPr="00B556E1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Pr="00B556E1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 w:rsidRPr="00B556E1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prikazati stanje ukupnih i dospjelih obveza </w:t>
      </w:r>
      <w:r w:rsidR="00F70550" w:rsidRPr="00B556E1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B556E1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 w:rsidRPr="00B556E1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 w:rsidRPr="00B556E1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556E1" w14:paraId="2E0C7A74" w14:textId="77777777" w:rsidTr="009D7CA0">
        <w:tc>
          <w:tcPr>
            <w:tcW w:w="1838" w:type="dxa"/>
          </w:tcPr>
          <w:p w14:paraId="63D37BD8" w14:textId="77777777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44538486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62E01" w:rsidRPr="00B55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21ABAE6D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62E01" w:rsidRPr="00B55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556E1" w14:paraId="2B00EC16" w14:textId="77777777" w:rsidTr="009D7CA0">
        <w:tc>
          <w:tcPr>
            <w:tcW w:w="1838" w:type="dxa"/>
          </w:tcPr>
          <w:p w14:paraId="2FC27D32" w14:textId="77777777" w:rsidR="009D7CA0" w:rsidRPr="00B556E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48D735DF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631.209,75</w:t>
            </w:r>
          </w:p>
        </w:tc>
        <w:tc>
          <w:tcPr>
            <w:tcW w:w="3680" w:type="dxa"/>
          </w:tcPr>
          <w:p w14:paraId="5010AE70" w14:textId="2C56EDCB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785.506,15</w:t>
            </w:r>
          </w:p>
        </w:tc>
      </w:tr>
      <w:tr w:rsidR="009D7CA0" w:rsidRPr="00B556E1" w14:paraId="517EF938" w14:textId="77777777" w:rsidTr="009D7CA0">
        <w:tc>
          <w:tcPr>
            <w:tcW w:w="1838" w:type="dxa"/>
          </w:tcPr>
          <w:p w14:paraId="5D6DC2F6" w14:textId="77777777" w:rsidR="009D7CA0" w:rsidRPr="00B556E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2BC309ED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7E6DB328" w14:textId="61FBE159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0F2BC492" w14:textId="3B637718" w:rsidR="000D0A1C" w:rsidRPr="00B556E1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C9B6C" w14:textId="374377EB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C4B9D" w14:textId="19CD8654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6D8775B9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4A79B2" w:rsidRPr="00B556E1">
        <w:rPr>
          <w:rFonts w:ascii="Times New Roman" w:hAnsi="Times New Roman" w:cs="Times New Roman"/>
          <w:sz w:val="24"/>
          <w:szCs w:val="24"/>
        </w:rPr>
        <w:t>2</w:t>
      </w:r>
      <w:r w:rsidR="009E1BDE">
        <w:rPr>
          <w:rFonts w:ascii="Times New Roman" w:hAnsi="Times New Roman" w:cs="Times New Roman"/>
          <w:sz w:val="24"/>
          <w:szCs w:val="24"/>
        </w:rPr>
        <w:t>5</w:t>
      </w:r>
      <w:r w:rsidR="004A79B2" w:rsidRPr="00B556E1">
        <w:rPr>
          <w:rFonts w:ascii="Times New Roman" w:hAnsi="Times New Roman" w:cs="Times New Roman"/>
          <w:sz w:val="24"/>
          <w:szCs w:val="24"/>
        </w:rPr>
        <w:t>.07.2023.g.</w:t>
      </w:r>
    </w:p>
    <w:p w14:paraId="2533807F" w14:textId="43D5462D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21578" w14:textId="5A225E97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7393BAFE" w14:textId="057990F2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A5255" w14:textId="60570619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43CEC786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5F5592D1" w14:textId="6EC938D8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lastRenderedPageBreak/>
        <w:t>SVEUČILIŠTE JOSIPA JURJA STROSSMAYERA U OSIJEKU</w:t>
      </w:r>
    </w:p>
    <w:p w14:paraId="70EE4B91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Fakultet elektrotehnike, računarstva i informacijskih tehnologija Osijek</w:t>
      </w:r>
    </w:p>
    <w:p w14:paraId="00D5EC3F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Adresa: Kneza Trpimira 2B, HR-31000 Osijek, OIB: 95494259952</w:t>
      </w:r>
    </w:p>
    <w:p w14:paraId="29D4D606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Popis ugovornih odnosa koji uz ispunjenje određenih uvjeta mogu postati obveza ili imovina: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23"/>
        <w:gridCol w:w="1701"/>
        <w:gridCol w:w="1843"/>
        <w:gridCol w:w="1701"/>
        <w:gridCol w:w="1275"/>
        <w:gridCol w:w="2127"/>
      </w:tblGrid>
      <w:tr w:rsidR="009E1BDE" w:rsidRPr="00F85B65" w14:paraId="5E3569F0" w14:textId="77777777" w:rsidTr="009E1BDE">
        <w:trPr>
          <w:trHeight w:val="144"/>
        </w:trPr>
        <w:tc>
          <w:tcPr>
            <w:tcW w:w="557" w:type="dxa"/>
            <w:shd w:val="clear" w:color="auto" w:fill="auto"/>
          </w:tcPr>
          <w:p w14:paraId="6523734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1423" w:type="dxa"/>
            <w:shd w:val="clear" w:color="auto" w:fill="auto"/>
          </w:tcPr>
          <w:p w14:paraId="1C0B557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Datum izdavanja/primanja jamstva</w:t>
            </w:r>
          </w:p>
        </w:tc>
        <w:tc>
          <w:tcPr>
            <w:tcW w:w="1701" w:type="dxa"/>
            <w:shd w:val="clear" w:color="auto" w:fill="auto"/>
          </w:tcPr>
          <w:p w14:paraId="79DB459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Instrument osiguranja</w:t>
            </w:r>
          </w:p>
        </w:tc>
        <w:tc>
          <w:tcPr>
            <w:tcW w:w="1843" w:type="dxa"/>
            <w:shd w:val="clear" w:color="auto" w:fill="auto"/>
          </w:tcPr>
          <w:p w14:paraId="6C0ABAD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Iznos danog/primljenog jamstva u kn</w:t>
            </w:r>
          </w:p>
        </w:tc>
        <w:tc>
          <w:tcPr>
            <w:tcW w:w="1701" w:type="dxa"/>
            <w:shd w:val="clear" w:color="auto" w:fill="auto"/>
          </w:tcPr>
          <w:p w14:paraId="72AF322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1275" w:type="dxa"/>
            <w:shd w:val="clear" w:color="auto" w:fill="auto"/>
          </w:tcPr>
          <w:p w14:paraId="4624173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2127" w:type="dxa"/>
            <w:shd w:val="clear" w:color="auto" w:fill="auto"/>
          </w:tcPr>
          <w:p w14:paraId="719AE44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Rok važenja</w:t>
            </w:r>
          </w:p>
        </w:tc>
      </w:tr>
      <w:tr w:rsidR="009E1BDE" w:rsidRPr="00F85B65" w14:paraId="5D4FBC80" w14:textId="77777777" w:rsidTr="009E1BDE">
        <w:trPr>
          <w:trHeight w:val="144"/>
        </w:trPr>
        <w:tc>
          <w:tcPr>
            <w:tcW w:w="557" w:type="dxa"/>
            <w:shd w:val="clear" w:color="auto" w:fill="auto"/>
          </w:tcPr>
          <w:p w14:paraId="422E01B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dxa"/>
            <w:shd w:val="clear" w:color="auto" w:fill="auto"/>
          </w:tcPr>
          <w:p w14:paraId="7A04A80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01.07.2015.</w:t>
            </w:r>
          </w:p>
        </w:tc>
        <w:tc>
          <w:tcPr>
            <w:tcW w:w="1701" w:type="dxa"/>
            <w:shd w:val="clear" w:color="auto" w:fill="auto"/>
          </w:tcPr>
          <w:p w14:paraId="1FAF6A5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278E617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701" w:type="dxa"/>
            <w:shd w:val="clear" w:color="auto" w:fill="auto"/>
          </w:tcPr>
          <w:p w14:paraId="1C3D18D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Zakup UKV/FM odašiljača za radio UNIOS</w:t>
            </w:r>
          </w:p>
        </w:tc>
        <w:tc>
          <w:tcPr>
            <w:tcW w:w="1275" w:type="dxa"/>
            <w:shd w:val="clear" w:color="auto" w:fill="auto"/>
          </w:tcPr>
          <w:p w14:paraId="6EEF0CC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 br.134/15-zakup UKV/FM odašiljača</w:t>
            </w:r>
          </w:p>
        </w:tc>
        <w:tc>
          <w:tcPr>
            <w:tcW w:w="2127" w:type="dxa"/>
            <w:shd w:val="clear" w:color="auto" w:fill="auto"/>
          </w:tcPr>
          <w:p w14:paraId="63CA273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isteka ugovora</w:t>
            </w:r>
          </w:p>
        </w:tc>
      </w:tr>
      <w:tr w:rsidR="009E1BDE" w:rsidRPr="00F85B65" w14:paraId="36EAD21D" w14:textId="77777777" w:rsidTr="009E1BDE">
        <w:trPr>
          <w:trHeight w:val="144"/>
        </w:trPr>
        <w:tc>
          <w:tcPr>
            <w:tcW w:w="557" w:type="dxa"/>
            <w:shd w:val="clear" w:color="auto" w:fill="auto"/>
          </w:tcPr>
          <w:p w14:paraId="56FF71E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" w:type="dxa"/>
            <w:shd w:val="clear" w:color="auto" w:fill="auto"/>
          </w:tcPr>
          <w:p w14:paraId="20C2CC3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13.05.2015.</w:t>
            </w:r>
          </w:p>
        </w:tc>
        <w:tc>
          <w:tcPr>
            <w:tcW w:w="1701" w:type="dxa"/>
            <w:shd w:val="clear" w:color="auto" w:fill="auto"/>
          </w:tcPr>
          <w:p w14:paraId="6C2062F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3182996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701" w:type="dxa"/>
            <w:shd w:val="clear" w:color="auto" w:fill="auto"/>
          </w:tcPr>
          <w:p w14:paraId="7A43798D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Koncesija za radio UNIOS</w:t>
            </w:r>
          </w:p>
        </w:tc>
        <w:tc>
          <w:tcPr>
            <w:tcW w:w="1275" w:type="dxa"/>
            <w:shd w:val="clear" w:color="auto" w:fill="auto"/>
          </w:tcPr>
          <w:p w14:paraId="099B097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 br.04/15-koncesija 10 g. do 14.05.2025.</w:t>
            </w:r>
          </w:p>
        </w:tc>
        <w:tc>
          <w:tcPr>
            <w:tcW w:w="2127" w:type="dxa"/>
            <w:shd w:val="clear" w:color="auto" w:fill="auto"/>
          </w:tcPr>
          <w:p w14:paraId="1BC6DBC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14.05.2025.</w:t>
            </w:r>
          </w:p>
        </w:tc>
      </w:tr>
      <w:tr w:rsidR="009E1BDE" w:rsidRPr="00F85B65" w14:paraId="09456783" w14:textId="77777777" w:rsidTr="009E1BDE">
        <w:trPr>
          <w:trHeight w:val="144"/>
        </w:trPr>
        <w:tc>
          <w:tcPr>
            <w:tcW w:w="557" w:type="dxa"/>
            <w:shd w:val="clear" w:color="auto" w:fill="auto"/>
          </w:tcPr>
          <w:p w14:paraId="698B746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3" w:type="dxa"/>
            <w:shd w:val="clear" w:color="auto" w:fill="auto"/>
          </w:tcPr>
          <w:p w14:paraId="25FE8E4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13.06.2019.</w:t>
            </w:r>
          </w:p>
        </w:tc>
        <w:tc>
          <w:tcPr>
            <w:tcW w:w="1701" w:type="dxa"/>
            <w:shd w:val="clear" w:color="auto" w:fill="auto"/>
          </w:tcPr>
          <w:p w14:paraId="31A43BD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ZADUŽNICA</w:t>
            </w:r>
          </w:p>
        </w:tc>
        <w:tc>
          <w:tcPr>
            <w:tcW w:w="1843" w:type="dxa"/>
            <w:shd w:val="clear" w:color="auto" w:fill="auto"/>
          </w:tcPr>
          <w:p w14:paraId="049873F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6.785,12</w:t>
            </w:r>
          </w:p>
        </w:tc>
        <w:tc>
          <w:tcPr>
            <w:tcW w:w="1701" w:type="dxa"/>
            <w:shd w:val="clear" w:color="auto" w:fill="auto"/>
          </w:tcPr>
          <w:p w14:paraId="67A64BF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uredno ispunjenje ugovora i otklanjanje nedostataka u jamstvenom roku</w:t>
            </w:r>
          </w:p>
        </w:tc>
        <w:tc>
          <w:tcPr>
            <w:tcW w:w="1275" w:type="dxa"/>
            <w:shd w:val="clear" w:color="auto" w:fill="auto"/>
          </w:tcPr>
          <w:p w14:paraId="71BCE5CB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 Ev. Broj 01-2018 za usluge u pokretnoj elektroničkoj komunikacijskoj mreži</w:t>
            </w:r>
          </w:p>
        </w:tc>
        <w:tc>
          <w:tcPr>
            <w:tcW w:w="2127" w:type="dxa"/>
            <w:shd w:val="clear" w:color="auto" w:fill="auto"/>
          </w:tcPr>
          <w:p w14:paraId="76C89D3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01.04.2021.</w:t>
            </w:r>
          </w:p>
        </w:tc>
      </w:tr>
      <w:tr w:rsidR="009E1BDE" w:rsidRPr="00F85B65" w14:paraId="4DD003F3" w14:textId="77777777" w:rsidTr="009E1BDE">
        <w:trPr>
          <w:trHeight w:val="1228"/>
        </w:trPr>
        <w:tc>
          <w:tcPr>
            <w:tcW w:w="557" w:type="dxa"/>
            <w:shd w:val="clear" w:color="auto" w:fill="auto"/>
          </w:tcPr>
          <w:p w14:paraId="46A0B62D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3" w:type="dxa"/>
            <w:shd w:val="clear" w:color="auto" w:fill="auto"/>
          </w:tcPr>
          <w:p w14:paraId="1E79AEE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04.11.2019.</w:t>
            </w:r>
          </w:p>
        </w:tc>
        <w:tc>
          <w:tcPr>
            <w:tcW w:w="1701" w:type="dxa"/>
            <w:shd w:val="clear" w:color="auto" w:fill="auto"/>
          </w:tcPr>
          <w:p w14:paraId="3D384DA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GARANCIJA</w:t>
            </w:r>
          </w:p>
        </w:tc>
        <w:tc>
          <w:tcPr>
            <w:tcW w:w="1843" w:type="dxa"/>
            <w:shd w:val="clear" w:color="auto" w:fill="auto"/>
          </w:tcPr>
          <w:p w14:paraId="3407E92B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70.880,00</w:t>
            </w:r>
          </w:p>
        </w:tc>
        <w:tc>
          <w:tcPr>
            <w:tcW w:w="1701" w:type="dxa"/>
            <w:shd w:val="clear" w:color="auto" w:fill="auto"/>
          </w:tcPr>
          <w:p w14:paraId="2E88E6D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Jamstvo za otklanjanje nedostataka </w:t>
            </w:r>
          </w:p>
        </w:tc>
        <w:tc>
          <w:tcPr>
            <w:tcW w:w="1275" w:type="dxa"/>
            <w:shd w:val="clear" w:color="auto" w:fill="auto"/>
          </w:tcPr>
          <w:p w14:paraId="550DC11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 o javnoj nabavi E-MV 02/19 nabava i ugradnja prozora</w:t>
            </w:r>
          </w:p>
        </w:tc>
        <w:tc>
          <w:tcPr>
            <w:tcW w:w="2127" w:type="dxa"/>
            <w:shd w:val="clear" w:color="auto" w:fill="auto"/>
          </w:tcPr>
          <w:p w14:paraId="0BB5858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04.11.2024.</w:t>
            </w:r>
          </w:p>
        </w:tc>
      </w:tr>
      <w:tr w:rsidR="009E1BDE" w:rsidRPr="00F85B65" w14:paraId="1B600D8A" w14:textId="77777777" w:rsidTr="009E1BDE">
        <w:trPr>
          <w:trHeight w:val="2976"/>
        </w:trPr>
        <w:tc>
          <w:tcPr>
            <w:tcW w:w="557" w:type="dxa"/>
            <w:shd w:val="clear" w:color="auto" w:fill="auto"/>
          </w:tcPr>
          <w:p w14:paraId="403469CD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3" w:type="dxa"/>
            <w:shd w:val="clear" w:color="auto" w:fill="auto"/>
          </w:tcPr>
          <w:p w14:paraId="35CBC63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07.08.2020.</w:t>
            </w:r>
          </w:p>
        </w:tc>
        <w:tc>
          <w:tcPr>
            <w:tcW w:w="1701" w:type="dxa"/>
            <w:shd w:val="clear" w:color="auto" w:fill="auto"/>
          </w:tcPr>
          <w:p w14:paraId="65804FF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0689DAE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14:paraId="71A0A88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Jamstvo za obavljanje usluge upravljanja projektom Pametna naljepnica za mjerenje i praćenje uvjeta sklad. I </w:t>
            </w: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transporta proizvoda – Centar za poduzetništvo</w:t>
            </w:r>
          </w:p>
        </w:tc>
        <w:tc>
          <w:tcPr>
            <w:tcW w:w="1275" w:type="dxa"/>
            <w:shd w:val="clear" w:color="auto" w:fill="auto"/>
          </w:tcPr>
          <w:p w14:paraId="3B6D917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Ugovor - KLASA: 602-04/20-01/19; URBROJ: 2158/80-01-20-71</w:t>
            </w:r>
          </w:p>
        </w:tc>
        <w:tc>
          <w:tcPr>
            <w:tcW w:w="2127" w:type="dxa"/>
            <w:shd w:val="clear" w:color="auto" w:fill="auto"/>
          </w:tcPr>
          <w:p w14:paraId="75716C9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20.12.2022.</w:t>
            </w:r>
          </w:p>
        </w:tc>
      </w:tr>
      <w:tr w:rsidR="009E1BDE" w:rsidRPr="00F85B65" w14:paraId="5BF893E6" w14:textId="77777777" w:rsidTr="009E1BDE">
        <w:trPr>
          <w:trHeight w:val="1339"/>
        </w:trPr>
        <w:tc>
          <w:tcPr>
            <w:tcW w:w="557" w:type="dxa"/>
            <w:shd w:val="clear" w:color="auto" w:fill="auto"/>
          </w:tcPr>
          <w:p w14:paraId="4EF4269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3" w:type="dxa"/>
            <w:shd w:val="clear" w:color="auto" w:fill="auto"/>
          </w:tcPr>
          <w:p w14:paraId="07798FA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28.08.2020.</w:t>
            </w:r>
          </w:p>
        </w:tc>
        <w:tc>
          <w:tcPr>
            <w:tcW w:w="1701" w:type="dxa"/>
            <w:shd w:val="clear" w:color="auto" w:fill="auto"/>
          </w:tcPr>
          <w:p w14:paraId="5D88CBDD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6401C116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701" w:type="dxa"/>
            <w:shd w:val="clear" w:color="auto" w:fill="auto"/>
          </w:tcPr>
          <w:p w14:paraId="3259671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obavljanje usluge provedbe postupka javne nabave u okviru projekta IOT polje – ZEA CONSULTING j.d.o.o.</w:t>
            </w:r>
          </w:p>
        </w:tc>
        <w:tc>
          <w:tcPr>
            <w:tcW w:w="1275" w:type="dxa"/>
            <w:shd w:val="clear" w:color="auto" w:fill="auto"/>
          </w:tcPr>
          <w:p w14:paraId="2AD4F87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 KLASA: 602-04/20-01/20; URBROJ: 2158/80-01-20-04</w:t>
            </w:r>
          </w:p>
        </w:tc>
        <w:tc>
          <w:tcPr>
            <w:tcW w:w="2127" w:type="dxa"/>
            <w:shd w:val="clear" w:color="auto" w:fill="auto"/>
          </w:tcPr>
          <w:p w14:paraId="474C7A3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Trajanje nije ograničeno</w:t>
            </w:r>
          </w:p>
        </w:tc>
      </w:tr>
      <w:tr w:rsidR="009E1BDE" w:rsidRPr="00F85B65" w14:paraId="29740288" w14:textId="77777777" w:rsidTr="009E1BDE">
        <w:trPr>
          <w:trHeight w:val="917"/>
        </w:trPr>
        <w:tc>
          <w:tcPr>
            <w:tcW w:w="557" w:type="dxa"/>
            <w:shd w:val="clear" w:color="auto" w:fill="auto"/>
          </w:tcPr>
          <w:p w14:paraId="6A4EC02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23" w:type="dxa"/>
            <w:shd w:val="clear" w:color="auto" w:fill="auto"/>
          </w:tcPr>
          <w:p w14:paraId="6A2FBEE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01.03.2021.</w:t>
            </w:r>
          </w:p>
        </w:tc>
        <w:tc>
          <w:tcPr>
            <w:tcW w:w="1701" w:type="dxa"/>
            <w:shd w:val="clear" w:color="auto" w:fill="auto"/>
          </w:tcPr>
          <w:p w14:paraId="44BBE9C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780552A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701" w:type="dxa"/>
            <w:shd w:val="clear" w:color="auto" w:fill="auto"/>
          </w:tcPr>
          <w:p w14:paraId="7F40FA8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otklanjanje nedostataka IOT Polje- Proaxis d.o.o.</w:t>
            </w:r>
          </w:p>
        </w:tc>
        <w:tc>
          <w:tcPr>
            <w:tcW w:w="1275" w:type="dxa"/>
            <w:shd w:val="clear" w:color="auto" w:fill="auto"/>
          </w:tcPr>
          <w:p w14:paraId="7AD804D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Nabava EV.BR. 137/20</w:t>
            </w:r>
          </w:p>
        </w:tc>
        <w:tc>
          <w:tcPr>
            <w:tcW w:w="2127" w:type="dxa"/>
            <w:shd w:val="clear" w:color="auto" w:fill="auto"/>
          </w:tcPr>
          <w:p w14:paraId="4C3F0A1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9E1BDE" w:rsidRPr="00F85B65" w14:paraId="4FFD4843" w14:textId="77777777" w:rsidTr="009E1BDE">
        <w:trPr>
          <w:trHeight w:val="936"/>
        </w:trPr>
        <w:tc>
          <w:tcPr>
            <w:tcW w:w="557" w:type="dxa"/>
            <w:shd w:val="clear" w:color="auto" w:fill="auto"/>
          </w:tcPr>
          <w:p w14:paraId="6291E8E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3" w:type="dxa"/>
            <w:shd w:val="clear" w:color="auto" w:fill="auto"/>
          </w:tcPr>
          <w:p w14:paraId="129FF8E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11.06.2021.</w:t>
            </w:r>
          </w:p>
        </w:tc>
        <w:tc>
          <w:tcPr>
            <w:tcW w:w="1701" w:type="dxa"/>
            <w:shd w:val="clear" w:color="auto" w:fill="auto"/>
          </w:tcPr>
          <w:p w14:paraId="1E1C5E6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415D8C60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14:paraId="3CDF103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otklanjanje nedostataka u jamstvenom roku – ANTEROS d.o.o.</w:t>
            </w:r>
          </w:p>
        </w:tc>
        <w:tc>
          <w:tcPr>
            <w:tcW w:w="1275" w:type="dxa"/>
            <w:shd w:val="clear" w:color="auto" w:fill="auto"/>
          </w:tcPr>
          <w:p w14:paraId="547F24C4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Nabava EV.BR. 132/21</w:t>
            </w:r>
          </w:p>
        </w:tc>
        <w:tc>
          <w:tcPr>
            <w:tcW w:w="2127" w:type="dxa"/>
            <w:shd w:val="clear" w:color="auto" w:fill="auto"/>
          </w:tcPr>
          <w:p w14:paraId="2CB251E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9E1BDE" w:rsidRPr="00F85B65" w14:paraId="047745D3" w14:textId="77777777" w:rsidTr="009E1BDE">
        <w:trPr>
          <w:trHeight w:val="936"/>
        </w:trPr>
        <w:tc>
          <w:tcPr>
            <w:tcW w:w="557" w:type="dxa"/>
            <w:shd w:val="clear" w:color="auto" w:fill="auto"/>
          </w:tcPr>
          <w:p w14:paraId="42CA0C6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3" w:type="dxa"/>
            <w:shd w:val="clear" w:color="auto" w:fill="auto"/>
          </w:tcPr>
          <w:p w14:paraId="5C4AB1F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01.07.2021.</w:t>
            </w:r>
          </w:p>
        </w:tc>
        <w:tc>
          <w:tcPr>
            <w:tcW w:w="1701" w:type="dxa"/>
            <w:shd w:val="clear" w:color="auto" w:fill="auto"/>
          </w:tcPr>
          <w:p w14:paraId="389B50A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3972591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14:paraId="72D1485B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otklanjanje nedostataka u jamstvenom roku – B.L.Manufacturing d.o.o.</w:t>
            </w:r>
          </w:p>
        </w:tc>
        <w:tc>
          <w:tcPr>
            <w:tcW w:w="1275" w:type="dxa"/>
            <w:shd w:val="clear" w:color="auto" w:fill="auto"/>
          </w:tcPr>
          <w:p w14:paraId="61D1CC4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Nabava EV.BR. 130/21</w:t>
            </w:r>
          </w:p>
        </w:tc>
        <w:tc>
          <w:tcPr>
            <w:tcW w:w="2127" w:type="dxa"/>
            <w:shd w:val="clear" w:color="auto" w:fill="auto"/>
          </w:tcPr>
          <w:p w14:paraId="4897D94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9E1BDE" w:rsidRPr="00F85B65" w14:paraId="0DDF72B2" w14:textId="77777777" w:rsidTr="009E1BDE">
        <w:trPr>
          <w:trHeight w:val="936"/>
        </w:trPr>
        <w:tc>
          <w:tcPr>
            <w:tcW w:w="557" w:type="dxa"/>
            <w:shd w:val="clear" w:color="auto" w:fill="auto"/>
          </w:tcPr>
          <w:p w14:paraId="6EBE58A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3" w:type="dxa"/>
            <w:shd w:val="clear" w:color="auto" w:fill="auto"/>
          </w:tcPr>
          <w:p w14:paraId="175B4CC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23.11.2020.</w:t>
            </w:r>
          </w:p>
        </w:tc>
        <w:tc>
          <w:tcPr>
            <w:tcW w:w="1701" w:type="dxa"/>
            <w:shd w:val="clear" w:color="auto" w:fill="auto"/>
          </w:tcPr>
          <w:p w14:paraId="249CD63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2FD3D69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14:paraId="6CDC8FC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uredno ispunjenje ugovora – TECTRA d.o.o.</w:t>
            </w:r>
          </w:p>
        </w:tc>
        <w:tc>
          <w:tcPr>
            <w:tcW w:w="1275" w:type="dxa"/>
            <w:shd w:val="clear" w:color="auto" w:fill="auto"/>
          </w:tcPr>
          <w:p w14:paraId="6484000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Nabava za projekt RESCUE</w:t>
            </w:r>
          </w:p>
        </w:tc>
        <w:tc>
          <w:tcPr>
            <w:tcW w:w="2127" w:type="dxa"/>
            <w:shd w:val="clear" w:color="auto" w:fill="auto"/>
          </w:tcPr>
          <w:p w14:paraId="37031F9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ispunjenja ugovora</w:t>
            </w:r>
          </w:p>
        </w:tc>
      </w:tr>
      <w:tr w:rsidR="009E1BDE" w:rsidRPr="00F85B65" w14:paraId="2D72B5D2" w14:textId="77777777" w:rsidTr="009E1BDE">
        <w:trPr>
          <w:trHeight w:val="936"/>
        </w:trPr>
        <w:tc>
          <w:tcPr>
            <w:tcW w:w="557" w:type="dxa"/>
            <w:shd w:val="clear" w:color="auto" w:fill="auto"/>
          </w:tcPr>
          <w:p w14:paraId="503FC8C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3" w:type="dxa"/>
            <w:shd w:val="clear" w:color="auto" w:fill="auto"/>
          </w:tcPr>
          <w:p w14:paraId="3A06DB14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16.03.2021.</w:t>
            </w:r>
          </w:p>
        </w:tc>
        <w:tc>
          <w:tcPr>
            <w:tcW w:w="1701" w:type="dxa"/>
            <w:shd w:val="clear" w:color="auto" w:fill="auto"/>
          </w:tcPr>
          <w:p w14:paraId="340F651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4DA6AAA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01" w:type="dxa"/>
            <w:shd w:val="clear" w:color="auto" w:fill="auto"/>
          </w:tcPr>
          <w:p w14:paraId="0DEDAD7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Jamstvo za otklanjanje nedostataka u </w:t>
            </w: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jamstvenom roku – SOLARIS PONS D.O.O.</w:t>
            </w:r>
          </w:p>
        </w:tc>
        <w:tc>
          <w:tcPr>
            <w:tcW w:w="1275" w:type="dxa"/>
            <w:shd w:val="clear" w:color="auto" w:fill="auto"/>
          </w:tcPr>
          <w:p w14:paraId="7223D404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Nabava za projekt RESCUE </w:t>
            </w: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EV.BR. 131/20</w:t>
            </w:r>
          </w:p>
        </w:tc>
        <w:tc>
          <w:tcPr>
            <w:tcW w:w="2127" w:type="dxa"/>
            <w:shd w:val="clear" w:color="auto" w:fill="auto"/>
          </w:tcPr>
          <w:p w14:paraId="638982FB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 trajanja jamstvenog roka</w:t>
            </w:r>
          </w:p>
        </w:tc>
      </w:tr>
      <w:tr w:rsidR="009E1BDE" w:rsidRPr="00F85B65" w14:paraId="24EF7309" w14:textId="77777777" w:rsidTr="009E1BDE">
        <w:trPr>
          <w:trHeight w:val="936"/>
        </w:trPr>
        <w:tc>
          <w:tcPr>
            <w:tcW w:w="557" w:type="dxa"/>
            <w:shd w:val="clear" w:color="auto" w:fill="auto"/>
          </w:tcPr>
          <w:p w14:paraId="24B5FC94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23" w:type="dxa"/>
            <w:shd w:val="clear" w:color="auto" w:fill="auto"/>
          </w:tcPr>
          <w:p w14:paraId="74A77196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01.07.2021.</w:t>
            </w:r>
          </w:p>
        </w:tc>
        <w:tc>
          <w:tcPr>
            <w:tcW w:w="1701" w:type="dxa"/>
            <w:shd w:val="clear" w:color="auto" w:fill="auto"/>
          </w:tcPr>
          <w:p w14:paraId="56BD6DB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shd w:val="clear" w:color="auto" w:fill="auto"/>
          </w:tcPr>
          <w:p w14:paraId="3C261636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60.160,00</w:t>
            </w:r>
          </w:p>
        </w:tc>
        <w:tc>
          <w:tcPr>
            <w:tcW w:w="1701" w:type="dxa"/>
            <w:shd w:val="clear" w:color="auto" w:fill="auto"/>
          </w:tcPr>
          <w:p w14:paraId="1C2EF99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uredno ispunjenje ugovora – COGNITIO ELEKTRONIKA D.O.O.</w:t>
            </w:r>
          </w:p>
        </w:tc>
        <w:tc>
          <w:tcPr>
            <w:tcW w:w="1275" w:type="dxa"/>
            <w:shd w:val="clear" w:color="auto" w:fill="auto"/>
          </w:tcPr>
          <w:p w14:paraId="51293BB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Nabava EV.BR. 133</w:t>
            </w:r>
          </w:p>
        </w:tc>
        <w:tc>
          <w:tcPr>
            <w:tcW w:w="2127" w:type="dxa"/>
            <w:shd w:val="clear" w:color="auto" w:fill="auto"/>
          </w:tcPr>
          <w:p w14:paraId="35E4C7FA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</w:t>
            </w:r>
          </w:p>
          <w:p w14:paraId="24D89C4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ugovora</w:t>
            </w:r>
          </w:p>
        </w:tc>
      </w:tr>
      <w:tr w:rsidR="009E1BDE" w:rsidRPr="00F85B65" w14:paraId="77301212" w14:textId="77777777" w:rsidTr="009E1BDE">
        <w:trPr>
          <w:trHeight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8B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CF8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17.02.2022.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DA0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43B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8CFD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uredno ispunjenje ugovora –ROMB Technologies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80A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EV. Nabave br. 103/22, IRI BALEN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701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31.07.2022.</w:t>
            </w:r>
          </w:p>
        </w:tc>
      </w:tr>
      <w:tr w:rsidR="009E1BDE" w:rsidRPr="00F85B65" w14:paraId="78C4BDC1" w14:textId="77777777" w:rsidTr="009E1BDE">
        <w:trPr>
          <w:trHeight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3614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425B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22.04.2022.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738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CD0B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186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uredno ispunjenje ugovora-INFOKOM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24F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Ev. Nabave br. 8/22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EDE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</w:t>
            </w:r>
          </w:p>
          <w:p w14:paraId="5B842D2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ugovora</w:t>
            </w:r>
          </w:p>
        </w:tc>
      </w:tr>
      <w:tr w:rsidR="009E1BDE" w:rsidRPr="00F85B65" w14:paraId="324F136E" w14:textId="77777777" w:rsidTr="009E1BDE">
        <w:trPr>
          <w:trHeight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2B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363F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07.06.2022.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E176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25C9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21.897,20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798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uredno ispunjenje ugovora-KONČAR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B39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Ev. Nabave br. 8/22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89C1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</w:t>
            </w:r>
          </w:p>
          <w:p w14:paraId="11E5A747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ugovora</w:t>
            </w:r>
          </w:p>
        </w:tc>
      </w:tr>
      <w:tr w:rsidR="009E1BDE" w:rsidRPr="00F85B65" w14:paraId="6560513C" w14:textId="77777777" w:rsidTr="009E1BDE">
        <w:trPr>
          <w:trHeight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2520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FF03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14.02.2022.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ED62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GARANCIJA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9388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35.670,70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947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Jamstvo za otklanjanje nedostataka u jamstvenom roku-KONČAR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345C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EV-MV 144/21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775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Do trajanja</w:t>
            </w:r>
          </w:p>
          <w:p w14:paraId="2BBBF986" w14:textId="77777777" w:rsidR="009E1BDE" w:rsidRPr="00F85B65" w:rsidRDefault="009E1BDE" w:rsidP="00324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65">
              <w:rPr>
                <w:rFonts w:ascii="Times New Roman" w:eastAsia="Calibri" w:hAnsi="Times New Roman" w:cs="Times New Roman"/>
                <w:sz w:val="24"/>
                <w:szCs w:val="24"/>
              </w:rPr>
              <w:t>ugovora</w:t>
            </w:r>
          </w:p>
        </w:tc>
      </w:tr>
    </w:tbl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CB1A3B9" w14:textId="19B7BFDC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U Osijeku, 25. srpnja 2023.g.</w:t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>Dekan:</w:t>
      </w:r>
    </w:p>
    <w:p w14:paraId="05E2CB40" w14:textId="4E127353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 w:rsidRPr="00F85B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F85B65">
        <w:rPr>
          <w:rFonts w:ascii="Times New Roman" w:hAnsi="Times New Roman" w:cs="Times New Roman"/>
          <w:sz w:val="24"/>
          <w:szCs w:val="24"/>
        </w:rPr>
        <w:t>rof.dr.sc. Tomislav Matić</w:t>
      </w:r>
    </w:p>
    <w:p w14:paraId="689BFDF6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436AAA8C" w14:textId="77777777" w:rsidR="009E1BDE" w:rsidRPr="00F85B65" w:rsidRDefault="009E1BDE" w:rsidP="009E1B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Kontakt: Mirta Hanzer</w:t>
      </w:r>
    </w:p>
    <w:p w14:paraId="6E1D9114" w14:textId="77777777" w:rsidR="009E1BDE" w:rsidRPr="00F85B65" w:rsidRDefault="009E1BDE" w:rsidP="009E1B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mirta.hanzer@ferit.hr</w:t>
      </w:r>
    </w:p>
    <w:p w14:paraId="7F538C65" w14:textId="77777777" w:rsidR="009E1BDE" w:rsidRPr="00F85B65" w:rsidRDefault="009E1BDE" w:rsidP="009E1B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5B65">
        <w:rPr>
          <w:rFonts w:ascii="Times New Roman" w:hAnsi="Times New Roman" w:cs="Times New Roman"/>
          <w:sz w:val="24"/>
          <w:szCs w:val="24"/>
        </w:rPr>
        <w:t>031/224 604</w:t>
      </w: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735D"/>
    <w:rsid w:val="00297F7A"/>
    <w:rsid w:val="0038715C"/>
    <w:rsid w:val="003A22DB"/>
    <w:rsid w:val="00407290"/>
    <w:rsid w:val="00466878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72334A"/>
    <w:rsid w:val="007903C4"/>
    <w:rsid w:val="007B0E74"/>
    <w:rsid w:val="007C21C0"/>
    <w:rsid w:val="00886D68"/>
    <w:rsid w:val="0094274B"/>
    <w:rsid w:val="00975BA7"/>
    <w:rsid w:val="009A16D8"/>
    <w:rsid w:val="009D7CA0"/>
    <w:rsid w:val="009E1BDE"/>
    <w:rsid w:val="00A31326"/>
    <w:rsid w:val="00A40790"/>
    <w:rsid w:val="00AC288F"/>
    <w:rsid w:val="00AE2812"/>
    <w:rsid w:val="00B556E1"/>
    <w:rsid w:val="00B7793B"/>
    <w:rsid w:val="00BA46F4"/>
    <w:rsid w:val="00BF44C6"/>
    <w:rsid w:val="00C05B3E"/>
    <w:rsid w:val="00C50DB1"/>
    <w:rsid w:val="00CA12E2"/>
    <w:rsid w:val="00D019AB"/>
    <w:rsid w:val="00D421FB"/>
    <w:rsid w:val="00DD2586"/>
    <w:rsid w:val="00DF778D"/>
    <w:rsid w:val="00E34EA9"/>
    <w:rsid w:val="00E6237F"/>
    <w:rsid w:val="00E72A02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Mirta Hanzer</cp:lastModifiedBy>
  <cp:revision>6</cp:revision>
  <dcterms:created xsi:type="dcterms:W3CDTF">2023-07-24T08:24:00Z</dcterms:created>
  <dcterms:modified xsi:type="dcterms:W3CDTF">2023-07-27T08:48:00Z</dcterms:modified>
</cp:coreProperties>
</file>